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1E2" w:rsidRDefault="00253172">
      <w:pPr>
        <w:pStyle w:val="1"/>
        <w:jc w:val="right"/>
        <w:rPr>
          <w:rFonts w:ascii="Times New Roman" w:hAnsi="Times New Roman" w:cs="Times New Roman"/>
          <w:color w:val="auto"/>
        </w:rPr>
      </w:pPr>
      <w:bookmarkStart w:id="0" w:name="_gjdgxs" w:colFirst="0" w:colLast="0"/>
      <w:bookmarkEnd w:id="0"/>
      <w:r>
        <w:rPr>
          <w:rFonts w:ascii="Times New Roman" w:hAnsi="Times New Roman" w:cs="Times New Roman"/>
          <w:color w:val="auto"/>
        </w:rPr>
        <w:tab/>
        <w:t>Приложение 1</w:t>
      </w:r>
    </w:p>
    <w:p w:rsidR="002521E2" w:rsidRDefault="00253172">
      <w:pPr>
        <w:pStyle w:val="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Показатели</w:t>
      </w:r>
      <w:r>
        <w:rPr>
          <w:color w:val="auto"/>
        </w:rPr>
        <w:br/>
      </w:r>
      <w:r>
        <w:rPr>
          <w:rFonts w:ascii="Times New Roman" w:hAnsi="Times New Roman" w:cs="Times New Roman"/>
          <w:color w:val="auto"/>
        </w:rPr>
        <w:t>деятельности МБОУ «Гимназия №33». Результат самообследования за 2021 год</w:t>
      </w:r>
    </w:p>
    <w:p w:rsidR="002521E2" w:rsidRDefault="002521E2">
      <w:pPr>
        <w:rPr>
          <w:rFonts w:ascii="Times New Roman" w:hAnsi="Times New Roman" w:cs="Times New Roman"/>
          <w:color w:val="auto"/>
        </w:rPr>
      </w:pPr>
    </w:p>
    <w:tbl>
      <w:tblPr>
        <w:tblStyle w:val="a5"/>
        <w:tblW w:w="15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1" w:name="30j0zll" w:colFirst="0" w:colLast="0"/>
            <w:bookmarkStart w:id="2" w:name="1fob9te" w:colFirst="0" w:colLast="0"/>
            <w:bookmarkStart w:id="3" w:name="3znysh7" w:colFirst="0" w:colLast="0"/>
            <w:bookmarkStart w:id="4" w:name="2et92p0" w:colFirst="0" w:colLast="0"/>
            <w:bookmarkStart w:id="5" w:name="tyjcwt" w:colFirst="0" w:colLast="0"/>
            <w:bookmarkStart w:id="6" w:name="3dy6vkm" w:colFirst="0" w:colLast="0"/>
            <w:bookmarkStart w:id="7" w:name="1t3h5sf" w:colFirst="0" w:colLast="0"/>
            <w:bookmarkStart w:id="8" w:name="4d34og8" w:colFirst="0" w:colLast="0"/>
            <w:bookmarkStart w:id="9" w:name="2s8eyo1" w:colFirst="0" w:colLast="0"/>
            <w:bookmarkStart w:id="10" w:name="17dp8vu" w:colFirst="0" w:colLast="0"/>
            <w:bookmarkStart w:id="11" w:name="3rdcrjn" w:colFirst="0" w:colLast="0"/>
            <w:bookmarkStart w:id="12" w:name="26in1rg" w:colFirst="0" w:colLast="0"/>
            <w:bookmarkStart w:id="13" w:name="lnxbz9" w:colFirst="0" w:colLast="0"/>
            <w:bookmarkStart w:id="14" w:name="35nkun2" w:colFirst="0" w:colLast="0"/>
            <w:bookmarkStart w:id="15" w:name="1ksv4uv" w:colFirst="0" w:colLast="0"/>
            <w:bookmarkStart w:id="16" w:name="44sinio" w:colFirst="0" w:colLast="0"/>
            <w:bookmarkStart w:id="17" w:name="2jxsxqh" w:colFirst="0" w:colLast="0"/>
            <w:bookmarkStart w:id="18" w:name="z337ya" w:colFirst="0" w:colLast="0"/>
            <w:bookmarkStart w:id="19" w:name="3j2qqm3" w:colFirst="0" w:colLast="0"/>
            <w:bookmarkStart w:id="20" w:name="1y810tw" w:colFirst="0" w:colLast="0"/>
            <w:bookmarkStart w:id="21" w:name="4i7ojhp" w:colFirst="0" w:colLast="0"/>
            <w:bookmarkStart w:id="22" w:name="2xcytpi" w:colFirst="0" w:colLast="0"/>
            <w:bookmarkStart w:id="23" w:name="1ci93xb" w:colFirst="0" w:colLast="0"/>
            <w:bookmarkStart w:id="24" w:name="3whwml4" w:colFirst="0" w:colLast="0"/>
            <w:bookmarkStart w:id="25" w:name="2bn6wsx" w:colFirst="0" w:colLast="0"/>
            <w:bookmarkStart w:id="26" w:name="qsh70q" w:colFirst="0" w:colLast="0"/>
            <w:bookmarkStart w:id="27" w:name="3as4poj" w:colFirst="0" w:colLast="0"/>
            <w:bookmarkStart w:id="28" w:name="1pxezwc" w:colFirst="0" w:colLast="0"/>
            <w:bookmarkStart w:id="29" w:name="49x2ik5" w:colFirst="0" w:colLast="0"/>
            <w:bookmarkStart w:id="30" w:name="2p2csry" w:colFirst="0" w:colLast="0"/>
            <w:bookmarkStart w:id="31" w:name="147n2zr" w:colFirst="0" w:colLast="0"/>
            <w:bookmarkStart w:id="32" w:name="3o7alnk" w:colFirst="0" w:colLast="0"/>
            <w:bookmarkStart w:id="33" w:name="23ckvvd" w:colFirst="0" w:colLast="0"/>
            <w:bookmarkStart w:id="34" w:name="ihv636" w:colFirst="0" w:colLast="0"/>
            <w:bookmarkStart w:id="35" w:name="32hioqz" w:colFirst="0" w:colLast="0"/>
            <w:bookmarkStart w:id="36" w:name="1hmsyys" w:colFirst="0" w:colLast="0"/>
            <w:bookmarkStart w:id="37" w:name="41mghml" w:colFirst="0" w:colLast="0"/>
            <w:bookmarkStart w:id="38" w:name="2grqrue" w:colFirst="0" w:colLast="0"/>
            <w:bookmarkStart w:id="39" w:name="vx1227" w:colFirst="0" w:colLast="0"/>
            <w:bookmarkStart w:id="40" w:name="3fwokq0" w:colFirst="0" w:colLast="0"/>
            <w:bookmarkStart w:id="41" w:name="1v1yuxt" w:colFirst="0" w:colLast="0"/>
            <w:bookmarkStart w:id="42" w:name="4f1mdlm" w:colFirst="0" w:colLast="0"/>
            <w:bookmarkStart w:id="43" w:name="2u6wntf" w:colFirst="0" w:colLast="0"/>
            <w:bookmarkStart w:id="44" w:name="19c6y18" w:colFirst="0" w:colLast="0"/>
            <w:bookmarkStart w:id="45" w:name="3tbugp1" w:colFirst="0" w:colLast="0"/>
            <w:bookmarkStart w:id="46" w:name="28h4qwu" w:colFirst="0" w:colLast="0"/>
            <w:bookmarkStart w:id="47" w:name="nmf14n" w:colFirst="0" w:colLast="0"/>
            <w:bookmarkStart w:id="48" w:name="37m2jsg" w:colFirst="0" w:colLast="0"/>
            <w:bookmarkStart w:id="49" w:name="1mrcu09" w:colFirst="0" w:colLast="0"/>
            <w:bookmarkStart w:id="50" w:name="46r0co2" w:colFirst="0" w:colLast="0"/>
            <w:bookmarkStart w:id="51" w:name="2lwamvv" w:colFirst="0" w:colLast="0"/>
            <w:bookmarkStart w:id="52" w:name="111kx3o" w:colFirst="0" w:colLast="0"/>
            <w:bookmarkStart w:id="53" w:name="3l18frh" w:colFirst="0" w:colLast="0"/>
            <w:bookmarkStart w:id="54" w:name="206ipza" w:colFirst="0" w:colLast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r>
              <w:rPr>
                <w:rFonts w:ascii="Times New Roman" w:hAnsi="Times New Roman" w:cs="Times New Roman"/>
                <w:color w:val="auto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>/п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Единица измерения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pStyle w:val="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21E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Общая численность учащихся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1325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1.2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Численность учащихся по образовательной </w:t>
            </w:r>
            <w:r>
              <w:rPr>
                <w:rFonts w:ascii="Times New Roman" w:hAnsi="Times New Roman" w:cs="Times New Roman"/>
                <w:color w:val="auto"/>
              </w:rPr>
              <w:t>программе начального общего образования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en-US"/>
              </w:rPr>
              <w:t>60</w:t>
            </w:r>
            <w:r>
              <w:rPr>
                <w:rFonts w:ascii="Times New Roman" w:hAnsi="Times New Roman" w:cs="Times New Roman"/>
                <w:b/>
                <w:color w:val="auto"/>
              </w:rPr>
              <w:t>1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1.3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582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1.4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en-US"/>
              </w:rPr>
              <w:t>14</w:t>
            </w: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1.5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Численность/удельный вес </w:t>
            </w:r>
            <w:r>
              <w:rPr>
                <w:rFonts w:ascii="Times New Roman" w:hAnsi="Times New Roman" w:cs="Times New Roman"/>
                <w:color w:val="auto"/>
              </w:rPr>
              <w:t>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858/71,57%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1.6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spacing w:line="259" w:lineRule="auto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3,9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1.7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Средний балл </w:t>
            </w:r>
            <w:r>
              <w:rPr>
                <w:rFonts w:ascii="Times New Roman" w:hAnsi="Times New Roman" w:cs="Times New Roman"/>
                <w:color w:val="auto"/>
              </w:rPr>
              <w:t>государственной итоговой аттестации выпускников 9 класса по математике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spacing w:line="259" w:lineRule="auto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3,8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1.8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spacing w:line="259" w:lineRule="auto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73,0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1.9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Средний балл единого государственного экзамена выпускников 11 класса по </w:t>
            </w:r>
            <w:r>
              <w:rPr>
                <w:rFonts w:ascii="Times New Roman" w:hAnsi="Times New Roman" w:cs="Times New Roman"/>
                <w:color w:val="auto"/>
              </w:rPr>
              <w:t>математике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spacing w:line="259" w:lineRule="auto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60,1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1.10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0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1.11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Численность/удельный вес </w:t>
            </w:r>
            <w:r>
              <w:rPr>
                <w:rFonts w:ascii="Times New Roman" w:hAnsi="Times New Roman" w:cs="Times New Roman"/>
                <w:color w:val="auto"/>
              </w:rPr>
              <w:t>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0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1.12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Численность/удельный вес численности выпускников 11 класса, получивших </w:t>
            </w:r>
            <w:r>
              <w:rPr>
                <w:rFonts w:ascii="Times New Roman" w:hAnsi="Times New Roman" w:cs="Times New Roman"/>
                <w:color w:val="auto"/>
              </w:rPr>
              <w:t>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0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1.13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выпускников 11 класса, получивших результаты ниже уста</w:t>
            </w:r>
            <w:r>
              <w:rPr>
                <w:rFonts w:ascii="Times New Roman" w:hAnsi="Times New Roman" w:cs="Times New Roman"/>
                <w:color w:val="auto"/>
              </w:rPr>
              <w:t>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0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1.14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выпускников 9 класса, не получивших аттестаты об основном общем образовании, в</w:t>
            </w:r>
            <w:r>
              <w:rPr>
                <w:rFonts w:ascii="Times New Roman" w:hAnsi="Times New Roman" w:cs="Times New Roman"/>
                <w:color w:val="auto"/>
              </w:rPr>
              <w:t xml:space="preserve">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0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1.15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0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1.16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Численность/удельный вес численности выпускников 9 класса, получивших аттестаты об основном общем </w:t>
            </w:r>
            <w:r>
              <w:rPr>
                <w:rFonts w:ascii="Times New Roman" w:hAnsi="Times New Roman" w:cs="Times New Roman"/>
                <w:color w:val="auto"/>
              </w:rPr>
              <w:lastRenderedPageBreak/>
              <w:t>образовании с отличием,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lastRenderedPageBreak/>
              <w:t>8/8,7%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1.17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выпускников 11 класса, получивших аттестаты</w:t>
            </w:r>
            <w:r>
              <w:rPr>
                <w:rFonts w:ascii="Times New Roman" w:hAnsi="Times New Roman" w:cs="Times New Roman"/>
                <w:color w:val="auto"/>
              </w:rPr>
              <w:t xml:space="preserve"> о среднем общем образовании с отличием,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15/20%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1.18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811/61,2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1.19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151/18,6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1.19.1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146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1.19.2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1.19.3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0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1.20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724/54,64%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1.21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Численность/удельный вес численности учащихся, получающих образование в рамках профильн</w:t>
            </w:r>
            <w:r>
              <w:rPr>
                <w:rFonts w:ascii="Times New Roman" w:hAnsi="Times New Roman" w:cs="Times New Roman"/>
                <w:color w:val="auto"/>
              </w:rPr>
              <w:t>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142/10,71%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1.22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1155/87,16%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1.23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Численность/удельный </w:t>
            </w:r>
            <w:r>
              <w:rPr>
                <w:rFonts w:ascii="Times New Roman" w:hAnsi="Times New Roman" w:cs="Times New Roman"/>
                <w:color w:val="auto"/>
              </w:rPr>
              <w:t>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0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1.24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86 человек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1.25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Численность/удельный вес численности педагогических </w:t>
            </w:r>
            <w:r>
              <w:rPr>
                <w:rFonts w:ascii="Times New Roman" w:hAnsi="Times New Roman" w:cs="Times New Roman"/>
                <w:color w:val="auto"/>
              </w:rPr>
              <w:t>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E2" w:rsidRDefault="00253172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81 /94,2%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1.26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</w:t>
            </w:r>
            <w:r>
              <w:rPr>
                <w:rFonts w:ascii="Times New Roman" w:hAnsi="Times New Roman" w:cs="Times New Roman"/>
                <w:color w:val="auto"/>
              </w:rPr>
              <w:t>педагогических работников</w:t>
            </w:r>
          </w:p>
        </w:tc>
        <w:tc>
          <w:tcPr>
            <w:tcW w:w="238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E2" w:rsidRDefault="00253172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81 /94,2%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1.27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E2" w:rsidRDefault="00253172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3/3,4%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1.28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Численность/удельный вес численности </w:t>
            </w:r>
            <w:r>
              <w:rPr>
                <w:rFonts w:ascii="Times New Roman" w:hAnsi="Times New Roman" w:cs="Times New Roman"/>
                <w:color w:val="auto"/>
              </w:rPr>
              <w:t>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E2" w:rsidRDefault="00253172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3/3,4%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1.29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Численность/удельный вес численности педагогических работников, которым по </w:t>
            </w:r>
            <w:r>
              <w:rPr>
                <w:rFonts w:ascii="Times New Roman" w:hAnsi="Times New Roman" w:cs="Times New Roman"/>
                <w:color w:val="auto"/>
              </w:rPr>
              <w:t>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70/81,4%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1.29.1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Высшая</w:t>
            </w:r>
          </w:p>
        </w:tc>
        <w:tc>
          <w:tcPr>
            <w:tcW w:w="23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E2" w:rsidRDefault="00253172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28/32,5%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1.29.2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E2" w:rsidRDefault="00253172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42/48,8%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1.30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Численность/удельный вес численности педагогических работников в общей </w:t>
            </w:r>
            <w:r>
              <w:rPr>
                <w:rFonts w:ascii="Times New Roman" w:hAnsi="Times New Roman" w:cs="Times New Roman"/>
                <w:color w:val="auto"/>
              </w:rPr>
              <w:t>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E2" w:rsidRDefault="00253172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человек/%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1.30.1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До 5 лет</w:t>
            </w:r>
          </w:p>
        </w:tc>
        <w:tc>
          <w:tcPr>
            <w:tcW w:w="238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E2" w:rsidRDefault="00253172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14/16,2%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1.30.2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Свыше 30 лет</w:t>
            </w:r>
          </w:p>
        </w:tc>
        <w:tc>
          <w:tcPr>
            <w:tcW w:w="238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E2" w:rsidRDefault="00253172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17/19,7%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1.31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Численность/удельный вес численности педагогических работников в общей численности педагогических </w:t>
            </w:r>
            <w:r>
              <w:rPr>
                <w:rFonts w:ascii="Times New Roman" w:hAnsi="Times New Roman" w:cs="Times New Roman"/>
                <w:color w:val="auto"/>
              </w:rPr>
              <w:t>работников в возрасте до 30 лет</w:t>
            </w:r>
          </w:p>
        </w:tc>
        <w:tc>
          <w:tcPr>
            <w:tcW w:w="238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E2" w:rsidRDefault="00253172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15/17,4%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1.32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E2" w:rsidRDefault="00253172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13/15,1%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1.33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Численность/удельный вес численности педагогических и </w:t>
            </w:r>
            <w:r>
              <w:rPr>
                <w:rFonts w:ascii="Times New Roman" w:hAnsi="Times New Roman" w:cs="Times New Roman"/>
                <w:color w:val="auto"/>
              </w:rPr>
              <w:t>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</w:t>
            </w:r>
            <w:r>
              <w:rPr>
                <w:rFonts w:ascii="Times New Roman" w:hAnsi="Times New Roman" w:cs="Times New Roman"/>
                <w:color w:val="auto"/>
              </w:rPr>
              <w:t>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E2" w:rsidRDefault="00253172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124/144,1%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1.34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</w:t>
            </w:r>
            <w:r>
              <w:rPr>
                <w:rFonts w:ascii="Times New Roman" w:hAnsi="Times New Roman" w:cs="Times New Roman"/>
                <w:color w:val="auto"/>
              </w:rPr>
              <w:t>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E2" w:rsidRDefault="00253172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124/144,1%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pStyle w:val="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21E2">
            <w:pPr>
              <w:ind w:firstLine="0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2.1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10,86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2.2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Количество экземпляров учебной и </w:t>
            </w:r>
            <w:r>
              <w:rPr>
                <w:rFonts w:ascii="Times New Roman" w:hAnsi="Times New Roman" w:cs="Times New Roman"/>
                <w:color w:val="auto"/>
              </w:rPr>
              <w:t>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19,28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2.3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да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2.4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Наличие читального </w:t>
            </w:r>
            <w:r>
              <w:rPr>
                <w:rFonts w:ascii="Times New Roman" w:hAnsi="Times New Roman" w:cs="Times New Roman"/>
                <w:color w:val="auto"/>
              </w:rPr>
              <w:t>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да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2.4.1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да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2.4.2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 медиатекой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да</w:t>
            </w:r>
            <w:bookmarkStart w:id="55" w:name="_GoBack"/>
            <w:bookmarkEnd w:id="55"/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2.4.3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да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2.4.4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С выходом в </w:t>
            </w:r>
            <w:r>
              <w:rPr>
                <w:rFonts w:ascii="Times New Roman" w:hAnsi="Times New Roman" w:cs="Times New Roman"/>
                <w:color w:val="auto"/>
              </w:rPr>
              <w:t>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да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2.4.5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да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2.5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</w:t>
            </w:r>
            <w:r>
              <w:rPr>
                <w:rFonts w:ascii="Times New Roman" w:hAnsi="Times New Roman" w:cs="Times New Roman"/>
                <w:color w:val="auto"/>
              </w:rPr>
              <w:t xml:space="preserve">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1325/100%</w:t>
            </w:r>
          </w:p>
        </w:tc>
      </w:tr>
      <w:tr w:rsidR="002521E2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2.6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:rsidR="002521E2" w:rsidRDefault="00253172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1,59</w:t>
            </w:r>
          </w:p>
        </w:tc>
      </w:tr>
    </w:tbl>
    <w:p w:rsidR="002521E2" w:rsidRDefault="002521E2">
      <w:pPr>
        <w:rPr>
          <w:rFonts w:ascii="Times New Roman" w:hAnsi="Times New Roman" w:cs="Times New Roman"/>
          <w:color w:val="auto"/>
        </w:rPr>
      </w:pPr>
    </w:p>
    <w:p w:rsidR="002521E2" w:rsidRDefault="002521E2">
      <w:pPr>
        <w:rPr>
          <w:rFonts w:ascii="Times New Roman" w:hAnsi="Times New Roman" w:cs="Times New Roman"/>
          <w:color w:val="auto"/>
        </w:rPr>
      </w:pPr>
    </w:p>
    <w:p w:rsidR="002521E2" w:rsidRDefault="002521E2">
      <w:pPr>
        <w:rPr>
          <w:rFonts w:ascii="Times New Roman" w:hAnsi="Times New Roman" w:cs="Times New Roman"/>
          <w:color w:val="auto"/>
        </w:rPr>
      </w:pPr>
    </w:p>
    <w:p w:rsidR="002521E2" w:rsidRDefault="002521E2">
      <w:pPr>
        <w:rPr>
          <w:rFonts w:ascii="Times New Roman" w:hAnsi="Times New Roman" w:cs="Times New Roman"/>
          <w:color w:val="auto"/>
        </w:rPr>
      </w:pPr>
    </w:p>
    <w:p w:rsidR="002521E2" w:rsidRDefault="002521E2">
      <w:pPr>
        <w:rPr>
          <w:rFonts w:ascii="Times New Roman" w:hAnsi="Times New Roman" w:cs="Times New Roman"/>
          <w:color w:val="auto"/>
        </w:rPr>
      </w:pPr>
    </w:p>
    <w:p w:rsidR="002521E2" w:rsidRDefault="00253172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  <w:t xml:space="preserve">Директор </w:t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  <w:t>Н.Ш.Шаяхметова</w:t>
      </w:r>
    </w:p>
    <w:sectPr w:rsidR="002521E2">
      <w:pgSz w:w="16838" w:h="11906" w:orient="landscape"/>
      <w:pgMar w:top="1134" w:right="1134" w:bottom="1134" w:left="1134" w:header="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1E2"/>
    <w:rsid w:val="002521E2"/>
    <w:rsid w:val="0025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4"/>
        <w:szCs w:val="24"/>
        <w:lang w:val="ru-RU" w:eastAsia="ru-RU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108" w:after="108"/>
      <w:ind w:firstLine="0"/>
      <w:jc w:val="center"/>
      <w:outlineLvl w:val="0"/>
    </w:pPr>
    <w:rPr>
      <w:b/>
      <w:color w:val="26282F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4"/>
        <w:szCs w:val="24"/>
        <w:lang w:val="ru-RU" w:eastAsia="ru-RU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108" w:after="108"/>
      <w:ind w:firstLine="0"/>
      <w:jc w:val="center"/>
      <w:outlineLvl w:val="0"/>
    </w:pPr>
    <w:rPr>
      <w:b/>
      <w:color w:val="26282F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2021-04-07T06:22:00Z</cp:lastPrinted>
  <dcterms:created xsi:type="dcterms:W3CDTF">2022-04-16T10:34:00Z</dcterms:created>
  <dcterms:modified xsi:type="dcterms:W3CDTF">2022-04-19T09:50:00Z</dcterms:modified>
</cp:coreProperties>
</file>